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4776EA" w14:textId="77777777" w:rsidR="001E5B12" w:rsidRDefault="001E5B12"/>
    <w:p w14:paraId="56A9B597" w14:textId="77777777" w:rsidR="001E5B12" w:rsidRDefault="001E5B12"/>
    <w:p w14:paraId="181AA89F" w14:textId="77777777" w:rsidR="00595745" w:rsidRPr="00595745" w:rsidRDefault="00595745" w:rsidP="00595745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320"/>
        <w:rPr>
          <w:bCs/>
          <w:i/>
          <w:color w:val="572381"/>
          <w:lang w:val="it-IT"/>
        </w:rPr>
      </w:pPr>
      <w:r w:rsidRPr="00595745">
        <w:rPr>
          <w:b/>
          <w:bCs/>
          <w:color w:val="572381"/>
          <w:sz w:val="32"/>
          <w:szCs w:val="32"/>
          <w:lang w:val="it-IT"/>
        </w:rPr>
        <w:t xml:space="preserve">La famiglia </w:t>
      </w:r>
      <w:proofErr w:type="spellStart"/>
      <w:r w:rsidRPr="00595745">
        <w:rPr>
          <w:b/>
          <w:bCs/>
          <w:color w:val="572381"/>
          <w:sz w:val="32"/>
          <w:szCs w:val="32"/>
          <w:lang w:val="it-IT"/>
        </w:rPr>
        <w:t>Minilift</w:t>
      </w:r>
      <w:proofErr w:type="spellEnd"/>
      <w:r w:rsidRPr="00595745">
        <w:rPr>
          <w:b/>
          <w:bCs/>
          <w:color w:val="572381"/>
          <w:sz w:val="32"/>
          <w:szCs w:val="32"/>
          <w:lang w:val="it-IT"/>
        </w:rPr>
        <w:t xml:space="preserve"> si allarga!</w:t>
      </w:r>
      <w:r w:rsidR="00A50986" w:rsidRPr="00595745">
        <w:rPr>
          <w:b/>
          <w:bCs/>
          <w:color w:val="572381"/>
          <w:sz w:val="32"/>
          <w:szCs w:val="32"/>
          <w:lang w:val="it-IT"/>
        </w:rPr>
        <w:br/>
      </w:r>
      <w:r w:rsidRPr="00595745">
        <w:rPr>
          <w:color w:val="572381"/>
          <w:lang w:val="it-IT"/>
        </w:rPr>
        <w:t>Kessel, il brand specialista di drenaggio e trattamento acque amplia l'offerta dedicata agli impianti di sollevamento domestici.</w:t>
      </w:r>
      <w:r w:rsidRPr="00595745">
        <w:rPr>
          <w:bCs/>
          <w:i/>
          <w:color w:val="572381"/>
          <w:lang w:val="it-IT"/>
        </w:rPr>
        <w:t xml:space="preserve"> </w:t>
      </w:r>
    </w:p>
    <w:p w14:paraId="54D2DC5D" w14:textId="5FAB2848" w:rsidR="00595745" w:rsidRP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Con la nuova famiglia </w:t>
      </w:r>
      <w:proofErr w:type="spellStart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Minilift</w:t>
      </w:r>
      <w:proofErr w:type="spellEnd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, KESSEL amplia il proprio portafoglio nel segmento dei mini-impianti di sollevamento e consolida il proprio posizionamento come fornitore di sistemi integrati nel campo della tecnologia delle pompe. La nuova gamma consente una copertura completa di tutte le applicazioni rilevanti: dal lavandino all'intero comparto sanitario con WC. Una logica di prodotto coerente, dettagli tecnici curati e funzioni innovative garantiscono elevati standard di sicurezza in fase di progettazione, installazione ed esercizio.</w:t>
      </w:r>
    </w:p>
    <w:p w14:paraId="385CCD01" w14:textId="77777777" w:rsidR="00595745" w:rsidRP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it-IT"/>
        </w:rPr>
        <w:t>Struttura chiara per semplificare la scelta</w:t>
      </w: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 </w:t>
      </w: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br/>
        <w:t xml:space="preserve">La nuova famiglia </w:t>
      </w:r>
      <w:proofErr w:type="spellStart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Minilift</w:t>
      </w:r>
      <w:proofErr w:type="spellEnd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 segue una sistematica precisa: con le taglie S, M e L per acque reflue prive di sostanze fecali e le varianti M WC, L WC e L WC Duo per applicazioni con acque fecali, KESSEL presenta sei versioni compatte che coprono l'intera casistica applicativa.</w:t>
      </w:r>
    </w:p>
    <w:p w14:paraId="5B316472" w14:textId="272A49FF" w:rsidR="00595745" w:rsidRP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it-IT"/>
        </w:rPr>
        <w:t>Con una gamma ordinata e una nomenclatura univoca, progettisti, installatori e utenti finali individuano rapidamente la soluzione adatta a ogni impiego</w:t>
      </w:r>
      <w:r w:rsidRPr="00595745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it-IT"/>
        </w:rPr>
        <w:t xml:space="preserve">” </w:t>
      </w: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spiega </w:t>
      </w:r>
      <w:r w:rsidRPr="00595745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it-IT"/>
        </w:rPr>
        <w:t>Claudio Ponte</w:t>
      </w: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, Country Manager Kessel Italia “</w:t>
      </w:r>
      <w:r w:rsidRPr="00595745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it-IT"/>
        </w:rPr>
        <w:t>L'offerta spazia dall'impianto compatto da 250 watt fino al sistema Duo ad alte prestazioni da due volte 750 watt.”</w:t>
      </w:r>
    </w:p>
    <w:p w14:paraId="15C386FE" w14:textId="614210BF" w:rsidR="00595745" w:rsidRP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it-IT"/>
        </w:rPr>
        <w:t>Doppia prestazione, doppia ridondanza</w:t>
      </w:r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it-IT"/>
        </w:rPr>
        <w:br/>
      </w: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Il modello di punta della famiglia è il </w:t>
      </w:r>
      <w:proofErr w:type="spellStart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Minilift</w:t>
      </w:r>
      <w:proofErr w:type="spellEnd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 L WC Duo: primo mini-impianto di sollevamento con tecnologia Duo, introduce nuovi parametri di affidabilità operativa e capacità prestazionale. Le due pompe integrate assicurano la massima ridondanza in caso di guasto e ampia flessibilità di impiego. In condizioni normali opera una sola pompa; in presenza di portate elevate si attiva automaticamente la seconda, con funzione Boost fino a 1.500 watt.</w:t>
      </w:r>
    </w:p>
    <w:p w14:paraId="091E7174" w14:textId="77777777" w:rsidR="00595745" w:rsidRP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Ulteriore elemento tecnico distintivo: un'interfaccia WiFi integrata, una prima assoluta per i mini-impianti di sollevamento. Consente l'accesso ai dati operativi, alle funzioni di registro e alle impostazioni personalizzate tramite smartphone o tablet, inclusi gestione degli allarmi e controllo manuale delle pompe. Su tutte le varianti WC, un organo di taglio in acciaio inox V2A garantisce durata e affidabilità nel tempo.</w:t>
      </w:r>
    </w:p>
    <w:p w14:paraId="33C3D81B" w14:textId="77777777" w:rsid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it-IT"/>
        </w:rPr>
      </w:pPr>
    </w:p>
    <w:p w14:paraId="00B2339E" w14:textId="51C3662C" w:rsidR="00595745" w:rsidRP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it-IT"/>
        </w:rPr>
        <w:lastRenderedPageBreak/>
        <w:t>Installazione e manutenzione semplificate</w:t>
      </w:r>
      <w:r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br/>
      </w: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L'intera famiglia </w:t>
      </w:r>
      <w:proofErr w:type="spellStart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Minilift</w:t>
      </w:r>
      <w:proofErr w:type="spellEnd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 è progettata per ridurre i tempi di intervento in cantiere e in manutenzione: accesso a tutti i componenti senza utensili; sostituzione della pompa in meno di 10 secondi grazie a un sistema di estrazione tool-free; attacchi laterali, frontali e verticali per la massima flessibilità di posa; installazione a parete o a pavimento grazie alle dimensioni compatte; componentistica fonoassorbente per un funzionamento silenzioso; volume utile regolabile; versione </w:t>
      </w:r>
      <w:proofErr w:type="spellStart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Resistant</w:t>
      </w:r>
      <w:proofErr w:type="spellEnd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 per acque calde, saline o acide.</w:t>
      </w:r>
    </w:p>
    <w:p w14:paraId="0741A206" w14:textId="61F81C1E" w:rsidR="00595745" w:rsidRP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it-IT"/>
        </w:rPr>
        <w:t>Funzionale in ogni dettaglio</w:t>
      </w:r>
      <w:r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br/>
      </w: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Su tutta la famiglia </w:t>
      </w:r>
      <w:proofErr w:type="spellStart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Minilift</w:t>
      </w:r>
      <w:proofErr w:type="spellEnd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, il focus è sui dettagli pratici per l'installazione e il funzionamento quotidiano:</w:t>
      </w:r>
    </w:p>
    <w:p w14:paraId="7BF17F0B" w14:textId="77777777" w:rsidR="00595745" w:rsidRPr="00595745" w:rsidRDefault="00595745" w:rsidP="00595745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Manutenzione senza utensili per un accesso rapido a tutti i componenti rilevanti</w:t>
      </w:r>
    </w:p>
    <w:p w14:paraId="7AA3B20B" w14:textId="77777777" w:rsidR="00595745" w:rsidRPr="00595745" w:rsidRDefault="00595745" w:rsidP="00595745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Sostituzione della pompa in meno di 10 secondi tramite sistema di estrazione tool-free</w:t>
      </w:r>
    </w:p>
    <w:p w14:paraId="74F24328" w14:textId="77777777" w:rsidR="00595745" w:rsidRPr="00595745" w:rsidRDefault="00595745" w:rsidP="00595745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Attacchi variabili — laterali, frontali e verticali — per la massima flessibilità di posa</w:t>
      </w:r>
    </w:p>
    <w:p w14:paraId="0D075CC8" w14:textId="77777777" w:rsidR="00595745" w:rsidRPr="00595745" w:rsidRDefault="00595745" w:rsidP="00595745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Installazione a pavimento o a parete grazie alle dimensioni compatte</w:t>
      </w:r>
    </w:p>
    <w:p w14:paraId="6E7F12E2" w14:textId="77777777" w:rsidR="00595745" w:rsidRPr="00595745" w:rsidRDefault="00595745" w:rsidP="00595745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Componentistica fonoassorbente per un funzionamento silenzioso</w:t>
      </w:r>
    </w:p>
    <w:p w14:paraId="1C046B14" w14:textId="77777777" w:rsidR="00595745" w:rsidRPr="00595745" w:rsidRDefault="00595745" w:rsidP="00595745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Volume utile regolabile in modo flessibile</w:t>
      </w:r>
    </w:p>
    <w:p w14:paraId="5EAB5612" w14:textId="74CF52C5" w:rsidR="00595745" w:rsidRPr="00595745" w:rsidRDefault="00595745" w:rsidP="00595745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Versione </w:t>
      </w:r>
      <w:proofErr w:type="spellStart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Resistant</w:t>
      </w:r>
      <w:proofErr w:type="spellEnd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 per acque calde, saline o acide</w:t>
      </w:r>
    </w:p>
    <w:p w14:paraId="3BE3F908" w14:textId="01AF44F0" w:rsidR="00595745" w:rsidRP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it-IT"/>
        </w:rPr>
        <w:t>Garanzia e disponibilità dei ricambi</w:t>
      </w:r>
      <w:r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br/>
      </w: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La famiglia </w:t>
      </w:r>
      <w:proofErr w:type="spellStart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Minilift</w:t>
      </w:r>
      <w:proofErr w:type="spellEnd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 risponde agli standard qualitativi KESSEL consolidati: disponibilità garantita dei ricambi per l'intera vita del prodotto — impegno valido per tutta la gamma KESSEL — e una garanzia aggiuntiva di cinque anni per gli installatori qualificati.</w:t>
      </w:r>
    </w:p>
    <w:p w14:paraId="51F485C7" w14:textId="2F7FECB6" w:rsidR="00A50986" w:rsidRPr="00595745" w:rsidRDefault="00595745" w:rsidP="00595745">
      <w:pPr>
        <w:shd w:val="clear" w:color="auto" w:fill="FFFFFF"/>
        <w:spacing w:before="100" w:beforeAutospacing="1" w:after="100" w:afterAutospacing="1" w:line="276" w:lineRule="auto"/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</w:pPr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Ulteriori informazioni sulla nuova famiglia </w:t>
      </w:r>
      <w:proofErr w:type="spellStart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>Minilift</w:t>
      </w:r>
      <w:proofErr w:type="spellEnd"/>
      <w:r w:rsidRPr="00595745">
        <w:rPr>
          <w:rFonts w:ascii="Verdana" w:eastAsia="Times New Roman" w:hAnsi="Verdana" w:cs="Times New Roman"/>
          <w:color w:val="000000"/>
          <w:sz w:val="20"/>
          <w:szCs w:val="20"/>
          <w:lang w:val="it-IT"/>
        </w:rPr>
        <w:t xml:space="preserve">: </w:t>
      </w:r>
      <w:hyperlink r:id="rId8" w:history="1">
        <w:r w:rsidRPr="00595745">
          <w:rPr>
            <w:rStyle w:val="Collegamentoipertestuale"/>
            <w:rFonts w:ascii="Verdana" w:eastAsia="Times New Roman" w:hAnsi="Verdana" w:cs="Times New Roman"/>
            <w:sz w:val="20"/>
            <w:szCs w:val="20"/>
            <w:lang w:val="it-IT"/>
          </w:rPr>
          <w:t>www.kessel.de/minilift</w:t>
        </w:r>
      </w:hyperlink>
    </w:p>
    <w:p w14:paraId="69FCEAE0" w14:textId="77777777" w:rsidR="00A50986" w:rsidRDefault="00A50986">
      <w:pPr>
        <w:spacing w:line="288" w:lineRule="auto"/>
        <w:rPr>
          <w:b/>
          <w:bCs/>
        </w:rPr>
      </w:pPr>
    </w:p>
    <w:p w14:paraId="740FB29D" w14:textId="2CBD01DB" w:rsidR="001E5B12" w:rsidRDefault="00000000">
      <w:pPr>
        <w:spacing w:line="288" w:lineRule="auto"/>
        <w:rPr>
          <w:b/>
          <w:bCs/>
        </w:rPr>
      </w:pPr>
      <w:r>
        <w:rPr>
          <w:b/>
          <w:bCs/>
        </w:rPr>
        <w:t>A proposito di KESSEL</w:t>
      </w:r>
    </w:p>
    <w:p w14:paraId="1944349D" w14:textId="77777777" w:rsidR="001E5B12" w:rsidRDefault="00000000">
      <w:pPr>
        <w:spacing w:line="288" w:lineRule="auto"/>
      </w:pPr>
      <w:r>
        <w:t xml:space="preserve">Fondata a </w:t>
      </w:r>
      <w:proofErr w:type="spellStart"/>
      <w:r>
        <w:t>Lenting</w:t>
      </w:r>
      <w:proofErr w:type="spellEnd"/>
      <w:r>
        <w:t xml:space="preserve"> nel cuore della Baviera nel 1963, Kessel è un'azienda specializzata nella progettazione e costruzione di soluzioni di drenaggio delle acque reflue e prevenzione dei danni da riflusso. In Italia la sede Kessel garantisce un supporto personalizzato alle principali aziende di impiantistica e agli studi di architettura e ingegneria. Tra le principali applicazioni i sistemi di separazione dei grassi dalle acque in ambito Ristorazione/Horeca e officine o aziende in cui vengano trattati idrocarburi. Drenaggio, trattamento acque reflue, impianto </w:t>
      </w:r>
      <w:proofErr w:type="spellStart"/>
      <w:r>
        <w:t>degrassatore</w:t>
      </w:r>
      <w:proofErr w:type="spellEnd"/>
      <w:r>
        <w:t>, stazioni di sollevamento, pompe sommerse, scarico antiallagamento.</w:t>
      </w:r>
    </w:p>
    <w:sectPr w:rsidR="001E5B12">
      <w:headerReference w:type="default" r:id="rId9"/>
      <w:footerReference w:type="default" r:id="rId10"/>
      <w:pgSz w:w="11900" w:h="16840"/>
      <w:pgMar w:top="2552" w:right="1418" w:bottom="2552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8D4181" w14:textId="77777777" w:rsidR="005C044C" w:rsidRDefault="005C044C">
      <w:pPr>
        <w:spacing w:line="240" w:lineRule="auto"/>
      </w:pPr>
      <w:r>
        <w:separator/>
      </w:r>
    </w:p>
  </w:endnote>
  <w:endnote w:type="continuationSeparator" w:id="0">
    <w:p w14:paraId="1E3E84D6" w14:textId="77777777" w:rsidR="005C044C" w:rsidRDefault="005C044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25497CDF-F28B-9A45-837B-B748D3EDB67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7293D9C-CF0C-D44A-8695-7D8E64442C11}"/>
    <w:embedBold r:id="rId3" w:fontKey="{439C1D9D-6D8B-7944-B0E6-DD0D69859DB6}"/>
    <w:embedItalic r:id="rId4" w:fontKey="{7C094CE5-6572-4543-A29C-C62D118986A5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952ACBD8-B825-E140-AE41-C4361BEE052D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9444C75E-33D9-084C-9D65-F85C601E57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D501E09-1D0A-984B-9AD6-D75E16C0D128}"/>
    <w:embedBold r:id="rId8" w:fontKey="{0D0C43F0-3873-644D-BDD5-03429E2DAF4E}"/>
    <w:embedItalic r:id="rId9" w:fontKey="{FD17ED9B-6C36-0747-932B-DEAE11963107}"/>
  </w:font>
  <w:font w:name="MinionPro-Regular">
    <w:panose1 w:val="020B0604020202020204"/>
    <w:charset w:val="4D"/>
    <w:family w:val="auto"/>
    <w:pitch w:val="default"/>
    <w:sig w:usb0="00000003" w:usb1="00000000" w:usb2="00000000" w:usb3="00000000" w:csb0="00000001" w:csb1="00000000"/>
  </w:font>
  <w:font w:name="Times New Roman (Textkörper CS)"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2" w:fontKey="{36957F10-C944-FB4F-8DAD-A37B86E6B738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3" w:fontKey="{D366A544-53BC-6B42-A179-B529231DA1BB}"/>
    <w:embedBold r:id="rId14" w:fontKey="{FD17D0BF-186F-7649-815B-28A62D5E6673}"/>
    <w:embedItalic r:id="rId15" w:fontKey="{78E2DE30-1ED8-044F-89FE-D229ED421E2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6" w:fontKey="{BBB4DA11-1F20-7448-8625-D3C9255F741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7" w:fontKey="{D4B73A57-ADA5-5B40-B583-ACF9675EDE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306AF1" w14:textId="77777777" w:rsidR="001E5B1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05A8F05A" wp14:editId="3D196FD5">
              <wp:simplePos x="0" y="0"/>
              <wp:positionH relativeFrom="column">
                <wp:posOffset>4452938</wp:posOffset>
              </wp:positionH>
              <wp:positionV relativeFrom="paragraph">
                <wp:posOffset>-804860</wp:posOffset>
              </wp:positionV>
              <wp:extent cx="1732650" cy="1192650"/>
              <wp:effectExtent l="0" t="0" r="0" b="0"/>
              <wp:wrapNone/>
              <wp:docPr id="10" name="Rettangol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89200" y="3193200"/>
                        <a:ext cx="1713600" cy="1173600"/>
                      </a:xfrm>
                      <a:prstGeom prst="rect">
                        <a:avLst/>
                      </a:prstGeom>
                      <a:solidFill>
                        <a:schemeClr val="lt1">
                          <a:alpha val="36862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14:paraId="35DEED30" w14:textId="77777777" w:rsidR="001E5B12" w:rsidRDefault="00000000">
                          <w:pPr>
                            <w:spacing w:line="219" w:lineRule="auto"/>
                            <w:textDirection w:val="btLr"/>
                          </w:pPr>
                          <w:r>
                            <w:rPr>
                              <w:b/>
                              <w:color w:val="666666"/>
                              <w:sz w:val="12"/>
                            </w:rPr>
                            <w:t>Contatti</w:t>
                          </w:r>
                        </w:p>
                        <w:p w14:paraId="443E0CD3" w14:textId="77777777" w:rsidR="001E5B12" w:rsidRDefault="00000000">
                          <w:pPr>
                            <w:spacing w:line="219" w:lineRule="auto"/>
                            <w:textDirection w:val="btLr"/>
                          </w:pPr>
                          <w:r>
                            <w:rPr>
                              <w:color w:val="666666"/>
                              <w:sz w:val="12"/>
                            </w:rPr>
                            <w:t xml:space="preserve">Gabriella </w:t>
                          </w:r>
                          <w:proofErr w:type="spellStart"/>
                          <w:r>
                            <w:rPr>
                              <w:color w:val="666666"/>
                              <w:sz w:val="12"/>
                            </w:rPr>
                            <w:t>Braidotti</w:t>
                          </w:r>
                          <w:proofErr w:type="spellEnd"/>
                          <w:r>
                            <w:rPr>
                              <w:color w:val="666666"/>
                              <w:sz w:val="12"/>
                            </w:rPr>
                            <w:t xml:space="preserve"> + 39 3483152102</w:t>
                          </w:r>
                          <w:r>
                            <w:rPr>
                              <w:color w:val="666666"/>
                              <w:sz w:val="12"/>
                            </w:rPr>
                            <w:br/>
                          </w:r>
                          <w:r>
                            <w:rPr>
                              <w:color w:val="0563C1"/>
                              <w:sz w:val="12"/>
                              <w:u w:val="single"/>
                            </w:rPr>
                            <w:t>KESSEL Portale per la stampa!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5A8F05A" id="Rettangolo 10" o:spid="_x0000_s1027" style="position:absolute;margin-left:350.65pt;margin-top:-63.35pt;width:136.45pt;height:93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" fillcolor="white [3201]" stroked="f">
              <v:fill opacity="24158f"/>
              <v:textbox inset="0,0,0,0">
                <w:txbxContent>
                  <w:p w14:paraId="35DEED30" w14:textId="77777777" w:rsidR="001E5B12" w:rsidRDefault="00000000">
                    <w:pPr>
                      <w:spacing w:line="219" w:lineRule="auto"/>
                      <w:textDirection w:val="btLr"/>
                    </w:pPr>
                    <w:r>
                      <w:rPr>
                        <w:b/>
                        <w:color w:val="666666"/>
                        <w:sz w:val="12"/>
                      </w:rPr>
                      <w:t>Contatti</w:t>
                    </w:r>
                  </w:p>
                  <w:p w14:paraId="443E0CD3" w14:textId="77777777" w:rsidR="001E5B12" w:rsidRDefault="00000000">
                    <w:pPr>
                      <w:spacing w:line="219" w:lineRule="auto"/>
                      <w:textDirection w:val="btLr"/>
                    </w:pPr>
                    <w:r>
                      <w:rPr>
                        <w:color w:val="666666"/>
                        <w:sz w:val="12"/>
                      </w:rPr>
                      <w:t xml:space="preserve">Gabriella </w:t>
                    </w:r>
                    <w:proofErr w:type="spellStart"/>
                    <w:r>
                      <w:rPr>
                        <w:color w:val="666666"/>
                        <w:sz w:val="12"/>
                      </w:rPr>
                      <w:t>Braidotti</w:t>
                    </w:r>
                    <w:proofErr w:type="spellEnd"/>
                    <w:r>
                      <w:rPr>
                        <w:color w:val="666666"/>
                        <w:sz w:val="12"/>
                      </w:rPr>
                      <w:t xml:space="preserve"> + 39 3483152102</w:t>
                    </w:r>
                    <w:r>
                      <w:rPr>
                        <w:color w:val="666666"/>
                        <w:sz w:val="12"/>
                      </w:rPr>
                      <w:br/>
                    </w:r>
                    <w:r>
                      <w:rPr>
                        <w:color w:val="0563C1"/>
                        <w:sz w:val="12"/>
                        <w:u w:val="single"/>
                      </w:rPr>
                      <w:t>KESSEL Portale per la stampa!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13E40EA1" wp14:editId="2F11FE92">
              <wp:simplePos x="0" y="0"/>
              <wp:positionH relativeFrom="column">
                <wp:posOffset>-4760</wp:posOffset>
              </wp:positionH>
              <wp:positionV relativeFrom="paragraph">
                <wp:posOffset>-804860</wp:posOffset>
              </wp:positionV>
              <wp:extent cx="2992650" cy="1192650"/>
              <wp:effectExtent l="0" t="0" r="0" b="0"/>
              <wp:wrapNone/>
              <wp:docPr id="12" name="Rettangolo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9200" y="3193200"/>
                        <a:ext cx="2973600" cy="1173600"/>
                      </a:xfrm>
                      <a:prstGeom prst="rect">
                        <a:avLst/>
                      </a:prstGeom>
                      <a:solidFill>
                        <a:schemeClr val="lt1">
                          <a:alpha val="36862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14:paraId="6B48FBD7" w14:textId="77777777" w:rsidR="001E5B12" w:rsidRDefault="00000000">
                          <w:pPr>
                            <w:spacing w:line="219" w:lineRule="auto"/>
                            <w:textDirection w:val="btLr"/>
                          </w:pPr>
                          <w:r>
                            <w:rPr>
                              <w:b/>
                              <w:color w:val="572381"/>
                              <w:sz w:val="12"/>
                            </w:rPr>
                            <w:t>KESSEL ITALIA</w:t>
                          </w:r>
                        </w:p>
                        <w:p w14:paraId="69F25985" w14:textId="77777777" w:rsidR="001E5B12" w:rsidRDefault="00000000">
                          <w:pPr>
                            <w:spacing w:line="219" w:lineRule="auto"/>
                            <w:textDirection w:val="btLr"/>
                          </w:pPr>
                          <w:r>
                            <w:rPr>
                              <w:color w:val="572381"/>
                              <w:sz w:val="12"/>
                            </w:rPr>
                            <w:t xml:space="preserve">Via dell'Industria, 2/B, </w:t>
                          </w:r>
                          <w:r>
                            <w:rPr>
                              <w:color w:val="572381"/>
                              <w:sz w:val="12"/>
                            </w:rPr>
                            <w:br/>
                            <w:t>40012 Calderara di Reno BO</w:t>
                          </w:r>
                          <w:r>
                            <w:rPr>
                              <w:color w:val="572381"/>
                              <w:sz w:val="12"/>
                            </w:rPr>
                            <w:br/>
                            <w:t>www.kessel-italia.it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3E40EA1" id="Rettangolo 12" o:spid="_x0000_s1028" style="position:absolute;margin-left:-.35pt;margin-top:-63.35pt;width:235.65pt;height:93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" fillcolor="white [3201]" stroked="f">
              <v:fill opacity="24158f"/>
              <v:textbox inset="0,0,0,0">
                <w:txbxContent>
                  <w:p w14:paraId="6B48FBD7" w14:textId="77777777" w:rsidR="001E5B12" w:rsidRDefault="00000000">
                    <w:pPr>
                      <w:spacing w:line="219" w:lineRule="auto"/>
                      <w:textDirection w:val="btLr"/>
                    </w:pPr>
                    <w:r>
                      <w:rPr>
                        <w:b/>
                        <w:color w:val="572381"/>
                        <w:sz w:val="12"/>
                      </w:rPr>
                      <w:t>KESSEL ITALIA</w:t>
                    </w:r>
                  </w:p>
                  <w:p w14:paraId="69F25985" w14:textId="77777777" w:rsidR="001E5B12" w:rsidRDefault="00000000">
                    <w:pPr>
                      <w:spacing w:line="219" w:lineRule="auto"/>
                      <w:textDirection w:val="btLr"/>
                    </w:pPr>
                    <w:r>
                      <w:rPr>
                        <w:color w:val="572381"/>
                        <w:sz w:val="12"/>
                      </w:rPr>
                      <w:t xml:space="preserve">Via dell'Industria, 2/B, </w:t>
                    </w:r>
                    <w:r>
                      <w:rPr>
                        <w:color w:val="572381"/>
                        <w:sz w:val="12"/>
                      </w:rPr>
                      <w:br/>
                      <w:t>40012 Calderara di Reno BO</w:t>
                    </w:r>
                    <w:r>
                      <w:rPr>
                        <w:color w:val="572381"/>
                        <w:sz w:val="12"/>
                      </w:rPr>
                      <w:br/>
                      <w:t>www.kessel-italia.it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3AD01B" w14:textId="77777777" w:rsidR="005C044C" w:rsidRDefault="005C044C">
      <w:pPr>
        <w:spacing w:line="240" w:lineRule="auto"/>
      </w:pPr>
      <w:r>
        <w:separator/>
      </w:r>
    </w:p>
  </w:footnote>
  <w:footnote w:type="continuationSeparator" w:id="0">
    <w:p w14:paraId="0001D5A4" w14:textId="77777777" w:rsidR="005C044C" w:rsidRDefault="005C044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70922" w14:textId="77777777" w:rsidR="001E5B1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hidden="0" allowOverlap="1" wp14:anchorId="35120441" wp14:editId="0F39F80D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5230" cy="10691495"/>
          <wp:effectExtent l="0" t="0" r="0" b="0"/>
          <wp:wrapNone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5230" cy="106914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3DEDB44F" wp14:editId="632B0D45">
              <wp:simplePos x="0" y="0"/>
              <wp:positionH relativeFrom="column">
                <wp:posOffset>-4761</wp:posOffset>
              </wp:positionH>
              <wp:positionV relativeFrom="paragraph">
                <wp:posOffset>147638</wp:posOffset>
              </wp:positionV>
              <wp:extent cx="2535450" cy="364650"/>
              <wp:effectExtent l="0" t="0" r="0" b="0"/>
              <wp:wrapNone/>
              <wp:docPr id="11" name="Rettango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087800" y="3607200"/>
                        <a:ext cx="2516400" cy="345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05FF6D6" w14:textId="77777777" w:rsidR="001E5B12" w:rsidRDefault="00000000">
                          <w:pPr>
                            <w:spacing w:line="319" w:lineRule="auto"/>
                            <w:textDirection w:val="btLr"/>
                          </w:pPr>
                          <w:r>
                            <w:rPr>
                              <w:b/>
                              <w:color w:val="572381"/>
                              <w:sz w:val="24"/>
                            </w:rPr>
                            <w:t>Comunicato stampa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DEDB44F" id="Rettangolo 11" o:spid="_x0000_s1026" style="position:absolute;margin-left:-.35pt;margin-top:11.65pt;width:199.65pt;height:28.7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" filled="f" stroked="f">
              <v:textbox inset="0,0,0,0">
                <w:txbxContent>
                  <w:p w14:paraId="605FF6D6" w14:textId="77777777" w:rsidR="001E5B12" w:rsidRDefault="00000000">
                    <w:pPr>
                      <w:spacing w:line="319" w:lineRule="auto"/>
                      <w:textDirection w:val="btLr"/>
                    </w:pPr>
                    <w:r>
                      <w:rPr>
                        <w:b/>
                        <w:color w:val="572381"/>
                        <w:sz w:val="24"/>
                      </w:rPr>
                      <w:t>Comunicato stampa</w:t>
                    </w: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960EC3"/>
    <w:multiLevelType w:val="multilevel"/>
    <w:tmpl w:val="FCBAF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881974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7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5B12"/>
    <w:rsid w:val="001E5B12"/>
    <w:rsid w:val="00327760"/>
    <w:rsid w:val="003345FB"/>
    <w:rsid w:val="00457716"/>
    <w:rsid w:val="00595745"/>
    <w:rsid w:val="005C044C"/>
    <w:rsid w:val="00A50986"/>
    <w:rsid w:val="00AE5700"/>
    <w:rsid w:val="00B54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DCF380"/>
  <w15:docId w15:val="{28398713-8D22-9E4D-A51E-9B7E7222DB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32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/>
      <w:outlineLvl w:val="0"/>
    </w:pPr>
    <w:rPr>
      <w:b/>
      <w:bCs/>
      <w:color w:val="572381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after="320"/>
      <w:outlineLvl w:val="1"/>
    </w:pPr>
    <w:rPr>
      <w:color w:val="572381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outlineLvl w:val="2"/>
    </w:pPr>
    <w:rPr>
      <w:b/>
      <w:bCs/>
      <w:color w:val="000000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line="220" w:lineRule="auto"/>
      <w:outlineLvl w:val="3"/>
    </w:pPr>
    <w:rPr>
      <w:color w:val="666666"/>
      <w:sz w:val="12"/>
      <w:szCs w:val="12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line="220" w:lineRule="auto"/>
      <w:outlineLvl w:val="4"/>
    </w:pPr>
    <w:rPr>
      <w:color w:val="572381"/>
      <w:sz w:val="12"/>
      <w:szCs w:val="1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link w:val="IntestazioneCarattere"/>
    <w:uiPriority w:val="99"/>
    <w:unhideWhenUsed/>
    <w:rsid w:val="00E745DF"/>
    <w:pPr>
      <w:tabs>
        <w:tab w:val="center" w:pos="4536"/>
        <w:tab w:val="right" w:pos="9072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745DF"/>
  </w:style>
  <w:style w:type="paragraph" w:styleId="Pidipagina">
    <w:name w:val="footer"/>
    <w:link w:val="PidipaginaCarattere"/>
    <w:uiPriority w:val="99"/>
    <w:unhideWhenUsed/>
    <w:rsid w:val="00E745DF"/>
    <w:pPr>
      <w:tabs>
        <w:tab w:val="center" w:pos="4536"/>
        <w:tab w:val="right" w:pos="9072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745DF"/>
  </w:style>
  <w:style w:type="paragraph" w:customStyle="1" w:styleId="EinfAbs">
    <w:name w:val="[Einf. Abs.]"/>
    <w:uiPriority w:val="99"/>
    <w:rsid w:val="00E745DF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Nessunaspaziatura">
    <w:name w:val="No Spacing"/>
    <w:aliases w:val="Ort_Datum"/>
    <w:uiPriority w:val="1"/>
    <w:qFormat/>
    <w:rsid w:val="00957881"/>
    <w:pPr>
      <w:spacing w:after="320" w:line="320" w:lineRule="exact"/>
    </w:pPr>
    <w:rPr>
      <w:rFonts w:cs="Times New Roman (Textkörper CS)"/>
      <w:sz w:val="16"/>
    </w:rPr>
  </w:style>
  <w:style w:type="character" w:customStyle="1" w:styleId="Titolo1Carattere">
    <w:name w:val="Titolo 1 Carattere"/>
    <w:basedOn w:val="Carpredefinitoparagrafo"/>
    <w:uiPriority w:val="9"/>
    <w:rsid w:val="00995BB1"/>
    <w:rPr>
      <w:rFonts w:ascii="Arial" w:eastAsiaTheme="majorEastAsia" w:hAnsi="Arial" w:cstheme="majorBidi"/>
      <w:b/>
      <w:color w:val="572381"/>
      <w:sz w:val="32"/>
      <w:szCs w:val="32"/>
    </w:rPr>
  </w:style>
  <w:style w:type="character" w:customStyle="1" w:styleId="Titolo2Carattere">
    <w:name w:val="Titolo 2 Carattere"/>
    <w:basedOn w:val="Carpredefinitoparagrafo"/>
    <w:uiPriority w:val="9"/>
    <w:rsid w:val="00957881"/>
    <w:rPr>
      <w:rFonts w:ascii="Arial" w:eastAsiaTheme="majorEastAsia" w:hAnsi="Arial" w:cstheme="majorBidi"/>
      <w:color w:val="572381"/>
      <w:sz w:val="22"/>
      <w:szCs w:val="26"/>
    </w:rPr>
  </w:style>
  <w:style w:type="character" w:customStyle="1" w:styleId="Titolo3Carattere">
    <w:name w:val="Titolo 3 Carattere"/>
    <w:basedOn w:val="Carpredefinitoparagrafo"/>
    <w:uiPriority w:val="9"/>
    <w:rsid w:val="00F001A5"/>
    <w:rPr>
      <w:rFonts w:ascii="Arial" w:eastAsiaTheme="majorEastAsia" w:hAnsi="Arial" w:cstheme="majorBidi"/>
      <w:b/>
      <w:color w:val="000000" w:themeColor="text1"/>
      <w:sz w:val="22"/>
    </w:rPr>
  </w:style>
  <w:style w:type="character" w:styleId="Collegamentoipertestuale">
    <w:name w:val="Hyperlink"/>
    <w:basedOn w:val="Carpredefinitoparagrafo"/>
    <w:uiPriority w:val="99"/>
    <w:unhideWhenUsed/>
    <w:rsid w:val="00C6230E"/>
    <w:rPr>
      <w:color w:val="0563C1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C6230E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C6230E"/>
    <w:rPr>
      <w:color w:val="954F72" w:themeColor="followedHyperlink"/>
      <w:u w:val="single"/>
    </w:rPr>
  </w:style>
  <w:style w:type="character" w:customStyle="1" w:styleId="Titolo4Carattere">
    <w:name w:val="Titolo 4 Carattere"/>
    <w:aliases w:val="Fusszeile_Redaktion Carattere"/>
    <w:basedOn w:val="Carpredefinitoparagrafo"/>
    <w:uiPriority w:val="9"/>
    <w:rsid w:val="00541C40"/>
    <w:rPr>
      <w:rFonts w:ascii="Arial" w:eastAsiaTheme="majorEastAsia" w:hAnsi="Arial" w:cstheme="majorBidi"/>
      <w:iCs/>
      <w:color w:val="666666"/>
      <w:sz w:val="12"/>
    </w:rPr>
  </w:style>
  <w:style w:type="character" w:customStyle="1" w:styleId="Titolo5Carattere">
    <w:name w:val="Titolo 5 Carattere"/>
    <w:aliases w:val="Fusszeile_KESSEL AG Carattere"/>
    <w:basedOn w:val="Carpredefinitoparagrafo"/>
    <w:uiPriority w:val="9"/>
    <w:rsid w:val="00527D36"/>
    <w:rPr>
      <w:rFonts w:ascii="Arial" w:eastAsiaTheme="majorEastAsia" w:hAnsi="Arial" w:cstheme="majorBidi"/>
      <w:color w:val="572381"/>
      <w:sz w:val="12"/>
    </w:rPr>
  </w:style>
  <w:style w:type="paragraph" w:styleId="NormaleWeb">
    <w:name w:val="Normal (Web)"/>
    <w:uiPriority w:val="99"/>
    <w:semiHidden/>
    <w:unhideWhenUsed/>
    <w:rsid w:val="00297247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lang w:eastAsia="de-DE"/>
    </w:rPr>
  </w:style>
  <w:style w:type="character" w:styleId="Menzionenonrisolta">
    <w:name w:val="Unresolved Mention"/>
    <w:basedOn w:val="Carpredefinitoparagrafo"/>
    <w:uiPriority w:val="99"/>
    <w:semiHidden/>
    <w:unhideWhenUsed/>
    <w:rsid w:val="00C95ADF"/>
    <w:rPr>
      <w:color w:val="605E5C"/>
      <w:shd w:val="clear" w:color="auto" w:fill="E1DFDD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Enfasicorsivo">
    <w:name w:val="Emphasis"/>
    <w:basedOn w:val="Carpredefinitoparagrafo"/>
    <w:uiPriority w:val="20"/>
    <w:qFormat/>
    <w:rsid w:val="00A50986"/>
    <w:rPr>
      <w:i/>
      <w:iCs/>
    </w:rPr>
  </w:style>
  <w:style w:type="character" w:styleId="Enfasigrassetto">
    <w:name w:val="Strong"/>
    <w:basedOn w:val="Carpredefinitoparagrafo"/>
    <w:uiPriority w:val="22"/>
    <w:qFormat/>
    <w:rsid w:val="00A5098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kessel.de/minilift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mIIYFVWqcguJRO8xLNXJ51WxeQ==">CgMxLjA4AHIhMXQwMUExQUpaSS1wLVgyWHZqTkpqU0hwbzJSM1o3SXFu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745</Words>
  <Characters>3808</Characters>
  <Application>Microsoft Office Word</Application>
  <DocSecurity>0</DocSecurity>
  <Lines>77</Lines>
  <Paragraphs>34</Paragraphs>
  <ScaleCrop>false</ScaleCrop>
  <Company/>
  <LinksUpToDate>false</LinksUpToDate>
  <CharactersWithSpaces>4519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Ariburnu Janine</dc:creator>
  <cp:lastModifiedBy>3SEO di G.Braidotti</cp:lastModifiedBy>
  <cp:revision>3</cp:revision>
  <dcterms:created xsi:type="dcterms:W3CDTF">2026-04-16T20:28:00Z</dcterms:created>
  <dcterms:modified xsi:type="dcterms:W3CDTF">2026-04-16T20:33:00Z</dcterms:modified>
</cp:coreProperties>
</file>